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8BB" w:rsidRDefault="001228BB" w:rsidP="001228BB">
      <w:pPr>
        <w:jc w:val="center"/>
        <w:rPr>
          <w:b/>
          <w:sz w:val="28"/>
          <w:szCs w:val="28"/>
        </w:rPr>
      </w:pPr>
      <w:r w:rsidRPr="001228BB">
        <w:rPr>
          <w:b/>
          <w:sz w:val="28"/>
          <w:szCs w:val="28"/>
        </w:rPr>
        <w:t>Related Texts to support the 2014-2018 pres</w:t>
      </w:r>
      <w:r>
        <w:rPr>
          <w:b/>
          <w:sz w:val="28"/>
          <w:szCs w:val="28"/>
        </w:rPr>
        <w:t>cribed Indonesian Extension text:</w:t>
      </w:r>
      <w:r w:rsidRPr="001228BB">
        <w:rPr>
          <w:b/>
          <w:sz w:val="28"/>
          <w:szCs w:val="28"/>
        </w:rPr>
        <w:t xml:space="preserve"> ‘</w:t>
      </w:r>
      <w:proofErr w:type="spellStart"/>
      <w:r w:rsidRPr="001228BB">
        <w:rPr>
          <w:b/>
          <w:sz w:val="28"/>
          <w:szCs w:val="28"/>
        </w:rPr>
        <w:t>Laskar</w:t>
      </w:r>
      <w:proofErr w:type="spellEnd"/>
      <w:r w:rsidRPr="001228BB">
        <w:rPr>
          <w:b/>
          <w:sz w:val="28"/>
          <w:szCs w:val="28"/>
        </w:rPr>
        <w:t xml:space="preserve"> </w:t>
      </w:r>
      <w:proofErr w:type="spellStart"/>
      <w:r w:rsidRPr="001228BB">
        <w:rPr>
          <w:b/>
          <w:sz w:val="28"/>
          <w:szCs w:val="28"/>
        </w:rPr>
        <w:t>Pelangi</w:t>
      </w:r>
      <w:proofErr w:type="spellEnd"/>
      <w:r w:rsidRPr="001228BB">
        <w:rPr>
          <w:b/>
          <w:sz w:val="28"/>
          <w:szCs w:val="28"/>
        </w:rPr>
        <w:t>’</w:t>
      </w:r>
    </w:p>
    <w:p w:rsidR="001228BB" w:rsidRPr="001228BB" w:rsidRDefault="001228BB" w:rsidP="001228BB">
      <w:pPr>
        <w:rPr>
          <w:b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>Prescrib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d issues</w:t>
      </w:r>
    </w:p>
    <w:p w:rsidR="001228BB" w:rsidRDefault="001228BB" w:rsidP="001228BB">
      <w:pPr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1"/>
        <w:gridCol w:w="3080"/>
        <w:gridCol w:w="3082"/>
      </w:tblGrid>
      <w:tr w:rsidR="001228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7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8BB" w:rsidRDefault="001228BB">
            <w:pPr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alue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8BB" w:rsidRDefault="001228BB">
            <w:pPr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munities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within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ci</w:t>
            </w:r>
            <w:r>
              <w:rPr>
                <w:rFonts w:ascii="Arial" w:hAnsi="Arial" w:cs="Arial"/>
              </w:rPr>
              <w:t>ety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8BB" w:rsidRDefault="001228BB">
            <w:pPr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</w:rPr>
              <w:t>ming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ob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</w:p>
        </w:tc>
      </w:tr>
      <w:tr w:rsidR="001228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43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8BB" w:rsidRDefault="001228BB">
            <w:pPr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ampl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:</w:t>
            </w:r>
          </w:p>
          <w:p w:rsidR="001228BB" w:rsidRDefault="001228BB">
            <w:pPr>
              <w:autoSpaceDE w:val="0"/>
              <w:autoSpaceDN w:val="0"/>
              <w:adjustRightInd w:val="0"/>
              <w:spacing w:before="65" w:after="0" w:line="252" w:lineRule="exact"/>
              <w:ind w:left="462" w:right="983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  </w:t>
            </w:r>
            <w:r>
              <w:rPr>
                <w:rFonts w:ascii="Arial" w:hAnsi="Arial" w:cs="Arial"/>
                <w:spacing w:val="37"/>
              </w:rPr>
              <w:t xml:space="preserve"> </w:t>
            </w:r>
            <w:r>
              <w:rPr>
                <w:rFonts w:ascii="Arial" w:hAnsi="Arial" w:cs="Arial"/>
              </w:rPr>
              <w:t>role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models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leader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hip</w:t>
            </w:r>
          </w:p>
          <w:p w:rsidR="001228BB" w:rsidRDefault="001228BB">
            <w:pPr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  </w:t>
            </w:r>
            <w:r>
              <w:rPr>
                <w:rFonts w:ascii="Arial" w:hAnsi="Arial" w:cs="Arial"/>
                <w:spacing w:val="3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ju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ic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  <w:i/>
                <w:iCs/>
              </w:rPr>
              <w:t>pan</w:t>
            </w:r>
            <w:r>
              <w:rPr>
                <w:rFonts w:ascii="Arial" w:hAnsi="Arial" w:cs="Arial"/>
                <w:i/>
                <w:iCs/>
                <w:spacing w:val="1"/>
              </w:rPr>
              <w:t>c</w:t>
            </w:r>
            <w:r>
              <w:rPr>
                <w:rFonts w:ascii="Arial" w:hAnsi="Arial" w:cs="Arial"/>
                <w:i/>
                <w:iCs/>
              </w:rPr>
              <w:t>a</w:t>
            </w:r>
            <w:r>
              <w:rPr>
                <w:rFonts w:ascii="Arial" w:hAnsi="Arial" w:cs="Arial"/>
                <w:i/>
                <w:iCs/>
                <w:spacing w:val="1"/>
              </w:rPr>
              <w:t>s</w:t>
            </w:r>
            <w:r>
              <w:rPr>
                <w:rFonts w:ascii="Arial" w:hAnsi="Arial" w:cs="Arial"/>
                <w:i/>
                <w:iCs/>
              </w:rPr>
              <w:t>il</w:t>
            </w:r>
            <w:r>
              <w:rPr>
                <w:rFonts w:ascii="Arial" w:hAnsi="Arial" w:cs="Arial"/>
                <w:i/>
                <w:iCs/>
                <w:spacing w:val="-1"/>
              </w:rPr>
              <w:t>a</w:t>
            </w:r>
            <w:proofErr w:type="spellEnd"/>
            <w:r>
              <w:rPr>
                <w:rFonts w:ascii="Arial" w:hAnsi="Arial" w:cs="Arial"/>
                <w:i/>
                <w:iCs/>
              </w:rPr>
              <w:t>)</w:t>
            </w:r>
          </w:p>
          <w:p w:rsidR="001228BB" w:rsidRDefault="001228BB">
            <w:pPr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•   </w:t>
            </w:r>
            <w:r>
              <w:rPr>
                <w:rFonts w:ascii="Arial" w:hAnsi="Arial" w:cs="Arial"/>
                <w:spacing w:val="37"/>
              </w:rPr>
              <w:t xml:space="preserve"> </w:t>
            </w:r>
            <w:r>
              <w:rPr>
                <w:rFonts w:ascii="Arial" w:hAnsi="Arial" w:cs="Arial"/>
              </w:rPr>
              <w:t>moral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8BB" w:rsidRDefault="001228BB">
            <w:pPr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ampl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:</w:t>
            </w:r>
          </w:p>
          <w:p w:rsidR="001228BB" w:rsidRDefault="001228BB">
            <w:pPr>
              <w:autoSpaceDE w:val="0"/>
              <w:autoSpaceDN w:val="0"/>
              <w:adjustRightInd w:val="0"/>
              <w:spacing w:before="65" w:after="0" w:line="252" w:lineRule="exact"/>
              <w:ind w:left="462" w:right="1033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  </w:t>
            </w:r>
            <w:r>
              <w:rPr>
                <w:rFonts w:ascii="Arial" w:hAnsi="Arial" w:cs="Arial"/>
                <w:spacing w:val="37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rs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ity</w:t>
            </w:r>
          </w:p>
          <w:p w:rsidR="001228BB" w:rsidRDefault="001228BB">
            <w:pPr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  </w:t>
            </w:r>
            <w:r>
              <w:rPr>
                <w:rFonts w:ascii="Arial" w:hAnsi="Arial" w:cs="Arial"/>
                <w:spacing w:val="37"/>
              </w:rPr>
              <w:t xml:space="preserve"> </w:t>
            </w:r>
            <w:r>
              <w:rPr>
                <w:rFonts w:ascii="Arial" w:hAnsi="Arial" w:cs="Arial"/>
              </w:rPr>
              <w:t>religious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mmunities</w:t>
            </w:r>
          </w:p>
          <w:p w:rsidR="001228BB" w:rsidRDefault="001228BB">
            <w:pPr>
              <w:autoSpaceDE w:val="0"/>
              <w:autoSpaceDN w:val="0"/>
              <w:adjustRightInd w:val="0"/>
              <w:spacing w:before="60" w:after="0" w:line="240" w:lineRule="auto"/>
              <w:ind w:left="462" w:right="299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•   </w:t>
            </w:r>
            <w:r>
              <w:rPr>
                <w:rFonts w:ascii="Arial" w:hAnsi="Arial" w:cs="Arial"/>
                <w:spacing w:val="37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idual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ib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lity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within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mmuni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8BB" w:rsidRDefault="001228BB">
            <w:pPr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ampl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:</w:t>
            </w:r>
          </w:p>
          <w:p w:rsidR="001228BB" w:rsidRDefault="001228BB">
            <w:pPr>
              <w:autoSpaceDE w:val="0"/>
              <w:autoSpaceDN w:val="0"/>
              <w:adjustRightInd w:val="0"/>
              <w:spacing w:before="65" w:after="0" w:line="252" w:lineRule="exact"/>
              <w:ind w:left="462" w:right="985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  </w:t>
            </w:r>
            <w:r>
              <w:rPr>
                <w:rFonts w:ascii="Arial" w:hAnsi="Arial" w:cs="Arial"/>
                <w:spacing w:val="37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eptions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tations</w:t>
            </w:r>
          </w:p>
          <w:p w:rsidR="001228BB" w:rsidRDefault="001228BB">
            <w:pPr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  </w:t>
            </w:r>
            <w:r>
              <w:rPr>
                <w:rFonts w:ascii="Arial" w:hAnsi="Arial" w:cs="Arial"/>
                <w:spacing w:val="37"/>
              </w:rPr>
              <w:t xml:space="preserve"> </w:t>
            </w:r>
            <w:r>
              <w:rPr>
                <w:rFonts w:ascii="Arial" w:hAnsi="Arial" w:cs="Arial"/>
              </w:rPr>
              <w:t>dreams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ambitions</w:t>
            </w:r>
          </w:p>
          <w:p w:rsidR="001228BB" w:rsidRDefault="001228BB">
            <w:pPr>
              <w:autoSpaceDE w:val="0"/>
              <w:autoSpaceDN w:val="0"/>
              <w:adjustRightInd w:val="0"/>
              <w:spacing w:before="60" w:after="0" w:line="240" w:lineRule="auto"/>
              <w:ind w:left="462" w:right="998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•   </w:t>
            </w:r>
            <w:r>
              <w:rPr>
                <w:rFonts w:ascii="Arial" w:hAnsi="Arial" w:cs="Arial"/>
                <w:spacing w:val="37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ten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determination</w:t>
            </w:r>
          </w:p>
        </w:tc>
      </w:tr>
    </w:tbl>
    <w:p w:rsidR="001228BB" w:rsidRDefault="001228BB" w:rsidP="001228BB">
      <w:pPr>
        <w:jc w:val="center"/>
        <w:rPr>
          <w:b/>
          <w:sz w:val="28"/>
          <w:szCs w:val="28"/>
        </w:rPr>
      </w:pPr>
    </w:p>
    <w:p w:rsidR="001228BB" w:rsidRDefault="001228BB" w:rsidP="001228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The Value of Education</w:t>
      </w:r>
    </w:p>
    <w:p w:rsidR="001228BB" w:rsidRDefault="001228BB" w:rsidP="001228BB">
      <w:pPr>
        <w:pStyle w:val="ListParagraph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Mari </w:t>
      </w:r>
      <w:proofErr w:type="spellStart"/>
      <w:r>
        <w:rPr>
          <w:b/>
          <w:sz w:val="28"/>
          <w:szCs w:val="28"/>
        </w:rPr>
        <w:t>Membaca</w:t>
      </w:r>
      <w:proofErr w:type="spellEnd"/>
    </w:p>
    <w:p w:rsidR="001228BB" w:rsidRDefault="001228BB" w:rsidP="001228B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101 East: Educating Indonesia: </w:t>
      </w:r>
      <w:hyperlink r:id="rId5" w:history="1">
        <w:r w:rsidRPr="00B217AC">
          <w:rPr>
            <w:rStyle w:val="Hyperlink"/>
            <w:b/>
            <w:sz w:val="28"/>
            <w:szCs w:val="28"/>
          </w:rPr>
          <w:t>http://www.youtube.com/watch?v=nte-XVluzSA</w:t>
        </w:r>
      </w:hyperlink>
    </w:p>
    <w:p w:rsidR="001228BB" w:rsidRDefault="001228BB" w:rsidP="001228B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Bersama-sama</w:t>
      </w:r>
      <w:proofErr w:type="spellEnd"/>
      <w:r>
        <w:rPr>
          <w:b/>
          <w:sz w:val="28"/>
          <w:szCs w:val="28"/>
        </w:rPr>
        <w:t xml:space="preserve"> Senior: </w:t>
      </w:r>
      <w:proofErr w:type="spellStart"/>
      <w:r>
        <w:rPr>
          <w:b/>
          <w:sz w:val="28"/>
          <w:szCs w:val="28"/>
        </w:rPr>
        <w:t>Langkah</w:t>
      </w:r>
      <w:proofErr w:type="spellEnd"/>
      <w:r>
        <w:rPr>
          <w:b/>
          <w:sz w:val="28"/>
          <w:szCs w:val="28"/>
        </w:rPr>
        <w:t xml:space="preserve"> “</w:t>
      </w:r>
      <w:proofErr w:type="spellStart"/>
      <w:r>
        <w:rPr>
          <w:b/>
          <w:sz w:val="28"/>
          <w:szCs w:val="28"/>
        </w:rPr>
        <w:t>Kesenjangan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Sosial</w:t>
      </w:r>
      <w:proofErr w:type="spellEnd"/>
      <w:r>
        <w:rPr>
          <w:b/>
          <w:sz w:val="28"/>
          <w:szCs w:val="28"/>
        </w:rPr>
        <w:t>”</w:t>
      </w:r>
    </w:p>
    <w:p w:rsidR="001228BB" w:rsidRDefault="001228BB" w:rsidP="001228B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hyperlink r:id="rId6" w:history="1">
        <w:r w:rsidRPr="00B217AC">
          <w:rPr>
            <w:rStyle w:val="Hyperlink"/>
            <w:b/>
            <w:sz w:val="28"/>
            <w:szCs w:val="28"/>
          </w:rPr>
          <w:t>http://www.insideindonesia.org/feature-editions/the-failure-of-education-in-papua-s-highlands</w:t>
        </w:r>
      </w:hyperlink>
    </w:p>
    <w:p w:rsidR="001228BB" w:rsidRPr="001228BB" w:rsidRDefault="001228BB" w:rsidP="001228BB">
      <w:pPr>
        <w:pStyle w:val="ListParagraph"/>
        <w:rPr>
          <w:b/>
          <w:sz w:val="28"/>
          <w:szCs w:val="28"/>
        </w:rPr>
      </w:pPr>
    </w:p>
    <w:p w:rsidR="001228BB" w:rsidRDefault="001228BB" w:rsidP="001228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Communities within society</w:t>
      </w:r>
    </w:p>
    <w:p w:rsidR="001228BB" w:rsidRDefault="001228BB" w:rsidP="001228BB">
      <w:pPr>
        <w:pStyle w:val="ListParagraph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‘</w:t>
      </w:r>
      <w:proofErr w:type="spellStart"/>
      <w:r>
        <w:rPr>
          <w:b/>
          <w:sz w:val="28"/>
          <w:szCs w:val="28"/>
        </w:rPr>
        <w:t>Kampung</w:t>
      </w:r>
      <w:proofErr w:type="spellEnd"/>
      <w:r>
        <w:rPr>
          <w:b/>
          <w:sz w:val="28"/>
          <w:szCs w:val="28"/>
        </w:rPr>
        <w:t>’ – DVD &amp; text / activity booklet by Drew Ambrose</w:t>
      </w:r>
    </w:p>
    <w:p w:rsidR="001228BB" w:rsidRP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101 East: Indonesia: Fighting </w:t>
      </w:r>
      <w:r w:rsidRPr="001228BB">
        <w:rPr>
          <w:b/>
          <w:sz w:val="28"/>
          <w:szCs w:val="28"/>
        </w:rPr>
        <w:t xml:space="preserve">Extremism </w:t>
      </w:r>
      <w:hyperlink r:id="rId7" w:history="1">
        <w:r w:rsidRPr="001228BB">
          <w:rPr>
            <w:rStyle w:val="Hyperlink"/>
            <w:b/>
            <w:sz w:val="28"/>
            <w:szCs w:val="28"/>
          </w:rPr>
          <w:t>http://www.youtube.com/watch?v=C9cQZnlnG7o</w:t>
        </w:r>
      </w:hyperlink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101 East: The right to pray : </w:t>
      </w:r>
      <w:hyperlink r:id="rId8" w:history="1">
        <w:r w:rsidRPr="00B217AC">
          <w:rPr>
            <w:rStyle w:val="Hyperlink"/>
            <w:b/>
            <w:sz w:val="28"/>
            <w:szCs w:val="28"/>
          </w:rPr>
          <w:t>http://www.youtube.com/watch?v=b5fwnWNNtWw</w:t>
        </w:r>
      </w:hyperlink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Lagu</w:t>
      </w:r>
      <w:proofErr w:type="spellEnd"/>
      <w:r>
        <w:rPr>
          <w:b/>
          <w:sz w:val="28"/>
          <w:szCs w:val="28"/>
        </w:rPr>
        <w:t>: ‘</w:t>
      </w:r>
      <w:proofErr w:type="spellStart"/>
      <w:r>
        <w:rPr>
          <w:b/>
          <w:sz w:val="28"/>
          <w:szCs w:val="28"/>
        </w:rPr>
        <w:t>Kami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tidak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takut</w:t>
      </w:r>
      <w:proofErr w:type="spellEnd"/>
      <w:r>
        <w:rPr>
          <w:b/>
          <w:sz w:val="28"/>
          <w:szCs w:val="28"/>
        </w:rPr>
        <w:t>’ Dari album ‘</w:t>
      </w:r>
      <w:proofErr w:type="spellStart"/>
      <w:r>
        <w:rPr>
          <w:b/>
          <w:sz w:val="28"/>
          <w:szCs w:val="28"/>
        </w:rPr>
        <w:t>Untuk</w:t>
      </w:r>
      <w:proofErr w:type="spellEnd"/>
      <w:r>
        <w:rPr>
          <w:b/>
          <w:sz w:val="28"/>
          <w:szCs w:val="28"/>
        </w:rPr>
        <w:t xml:space="preserve"> Indonesia’ :  </w:t>
      </w:r>
      <w:proofErr w:type="spellStart"/>
      <w:r>
        <w:rPr>
          <w:b/>
          <w:sz w:val="28"/>
          <w:szCs w:val="28"/>
        </w:rPr>
        <w:t>Pandji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Pragiwaksono</w:t>
      </w:r>
      <w:proofErr w:type="spellEnd"/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hyperlink r:id="rId9" w:history="1">
        <w:r w:rsidRPr="00B217AC">
          <w:rPr>
            <w:rStyle w:val="Hyperlink"/>
            <w:b/>
            <w:sz w:val="28"/>
            <w:szCs w:val="28"/>
          </w:rPr>
          <w:t>http://www.youtube.com/watch?v=HEw1iHc6CP4&amp;list=RD02sc-Eko3Z4-I</w:t>
        </w:r>
      </w:hyperlink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hyperlink r:id="rId10" w:history="1">
        <w:r w:rsidRPr="00B217AC">
          <w:rPr>
            <w:rStyle w:val="Hyperlink"/>
            <w:b/>
            <w:sz w:val="28"/>
            <w:szCs w:val="28"/>
          </w:rPr>
          <w:t>http://www.insideindonesia.org/feature-editions/indonesia-s-new-anarchists-3</w:t>
        </w:r>
      </w:hyperlink>
    </w:p>
    <w:p w:rsidR="001228BB" w:rsidRP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</w:p>
    <w:p w:rsidR="001228BB" w:rsidRDefault="001228BB" w:rsidP="001228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Overcoming obstacles</w:t>
      </w:r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101 East : Protecting Indonesia’s children: </w:t>
      </w:r>
      <w:hyperlink r:id="rId11" w:history="1">
        <w:r w:rsidRPr="00B217AC">
          <w:rPr>
            <w:rStyle w:val="Hyperlink"/>
            <w:b/>
            <w:sz w:val="28"/>
            <w:szCs w:val="28"/>
          </w:rPr>
          <w:t>http://www.youtube.com/watch?v=D4gHkpflvgU</w:t>
        </w:r>
      </w:hyperlink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101 East: Megacities Mega problems: </w:t>
      </w:r>
      <w:hyperlink r:id="rId12" w:history="1">
        <w:r w:rsidRPr="00B217AC">
          <w:rPr>
            <w:rStyle w:val="Hyperlink"/>
            <w:b/>
            <w:sz w:val="28"/>
            <w:szCs w:val="28"/>
          </w:rPr>
          <w:t>http://www.youtube.com/watch?v=qB3XnUGsOwU</w:t>
        </w:r>
      </w:hyperlink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hyperlink r:id="rId13" w:history="1">
        <w:r w:rsidRPr="00B217AC">
          <w:rPr>
            <w:rStyle w:val="Hyperlink"/>
            <w:b/>
            <w:sz w:val="28"/>
            <w:szCs w:val="28"/>
          </w:rPr>
          <w:t>http://www.insideindonesia.org/feature-editions/remembering-rendra</w:t>
        </w:r>
      </w:hyperlink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Film : ‘</w:t>
      </w:r>
      <w:proofErr w:type="spellStart"/>
      <w:r>
        <w:rPr>
          <w:b/>
          <w:sz w:val="28"/>
          <w:szCs w:val="28"/>
        </w:rPr>
        <w:t>Ayat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Ayat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Cinta</w:t>
      </w:r>
      <w:proofErr w:type="spellEnd"/>
      <w:r>
        <w:rPr>
          <w:b/>
          <w:sz w:val="28"/>
          <w:szCs w:val="28"/>
        </w:rPr>
        <w:t>’ (covers all themes)</w:t>
      </w:r>
    </w:p>
    <w:p w:rsidR="001228BB" w:rsidRDefault="001228BB" w:rsidP="001228BB">
      <w:pPr>
        <w:rPr>
          <w:b/>
          <w:sz w:val="28"/>
          <w:szCs w:val="28"/>
        </w:rPr>
      </w:pPr>
      <w:r>
        <w:rPr>
          <w:b/>
          <w:sz w:val="28"/>
          <w:szCs w:val="28"/>
        </w:rPr>
        <w:t>Tips for Teachers</w:t>
      </w:r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Read the novel by Andrea Hirata. This will give a much better insight into the characters, their motivation and the issues explored in the Ext. Syllabus. As a teacher, you will also feel more confident discussing the characters.</w:t>
      </w:r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Read the subsequent novels in the series to reinforce your direction of the issues and characters</w:t>
      </w:r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Encourage students to watch ‘Sang </w:t>
      </w:r>
      <w:proofErr w:type="spellStart"/>
      <w:r>
        <w:rPr>
          <w:b/>
          <w:sz w:val="28"/>
          <w:szCs w:val="28"/>
        </w:rPr>
        <w:t>Pemimpi</w:t>
      </w:r>
      <w:proofErr w:type="spellEnd"/>
      <w:r>
        <w:rPr>
          <w:b/>
          <w:sz w:val="28"/>
          <w:szCs w:val="28"/>
        </w:rPr>
        <w:t xml:space="preserve">’ (available on </w:t>
      </w:r>
      <w:proofErr w:type="spellStart"/>
      <w:r>
        <w:rPr>
          <w:b/>
          <w:sz w:val="28"/>
          <w:szCs w:val="28"/>
        </w:rPr>
        <w:t>Youtube</w:t>
      </w:r>
      <w:proofErr w:type="spellEnd"/>
      <w:r>
        <w:rPr>
          <w:b/>
          <w:sz w:val="28"/>
          <w:szCs w:val="28"/>
        </w:rPr>
        <w:t>) in their own time as a follow-up to the film ‘</w:t>
      </w:r>
      <w:proofErr w:type="spellStart"/>
      <w:r>
        <w:rPr>
          <w:b/>
          <w:sz w:val="28"/>
          <w:szCs w:val="28"/>
        </w:rPr>
        <w:t>Laskar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Pelangi</w:t>
      </w:r>
      <w:proofErr w:type="spellEnd"/>
      <w:r>
        <w:rPr>
          <w:b/>
          <w:sz w:val="28"/>
          <w:szCs w:val="28"/>
        </w:rPr>
        <w:t>’</w:t>
      </w:r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Use sections of the novel ‘</w:t>
      </w:r>
      <w:proofErr w:type="spellStart"/>
      <w:r>
        <w:rPr>
          <w:b/>
          <w:sz w:val="28"/>
          <w:szCs w:val="28"/>
        </w:rPr>
        <w:t>Laskar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Pelangi</w:t>
      </w:r>
      <w:proofErr w:type="spellEnd"/>
      <w:r>
        <w:rPr>
          <w:b/>
          <w:sz w:val="28"/>
          <w:szCs w:val="28"/>
        </w:rPr>
        <w:t>’ as extended reading activities for students – particularly those sections that give a better frame of reference for characters with low profiles in the film , for example Flo &amp; her motivations.</w:t>
      </w:r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Learn / study the words from the theme song (covers all the themes) by </w:t>
      </w:r>
      <w:proofErr w:type="spellStart"/>
      <w:r>
        <w:rPr>
          <w:b/>
          <w:sz w:val="28"/>
          <w:szCs w:val="28"/>
        </w:rPr>
        <w:t>Nidji</w:t>
      </w:r>
      <w:proofErr w:type="spellEnd"/>
      <w:r>
        <w:rPr>
          <w:b/>
          <w:sz w:val="28"/>
          <w:szCs w:val="28"/>
        </w:rPr>
        <w:t xml:space="preserve"> </w:t>
      </w:r>
      <w:hyperlink r:id="rId14" w:history="1">
        <w:r w:rsidRPr="00B217AC">
          <w:rPr>
            <w:rStyle w:val="Hyperlink"/>
            <w:b/>
            <w:sz w:val="28"/>
            <w:szCs w:val="28"/>
          </w:rPr>
          <w:t>http://www.youtube.com/watch?v=FwlKSKdsLG4</w:t>
        </w:r>
      </w:hyperlink>
      <w:r>
        <w:rPr>
          <w:b/>
          <w:sz w:val="28"/>
          <w:szCs w:val="28"/>
        </w:rPr>
        <w:t xml:space="preserve"> (karaoke version)</w:t>
      </w:r>
    </w:p>
    <w:p w:rsidR="001228BB" w:rsidRDefault="001228BB" w:rsidP="001228BB">
      <w:pPr>
        <w:pStyle w:val="ListParagraph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This is also as a ‘special feature’ on the DVD disc but without the words</w:t>
      </w:r>
    </w:p>
    <w:p w:rsidR="001228BB" w:rsidRDefault="001228BB" w:rsidP="001228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Sang </w:t>
      </w:r>
      <w:proofErr w:type="spellStart"/>
      <w:r>
        <w:rPr>
          <w:b/>
          <w:sz w:val="28"/>
          <w:szCs w:val="28"/>
        </w:rPr>
        <w:t>Pemimpi</w:t>
      </w:r>
      <w:proofErr w:type="spellEnd"/>
      <w:r>
        <w:rPr>
          <w:b/>
          <w:sz w:val="28"/>
          <w:szCs w:val="28"/>
        </w:rPr>
        <w:t xml:space="preserve"> theme song by </w:t>
      </w:r>
      <w:proofErr w:type="spellStart"/>
      <w:r>
        <w:rPr>
          <w:b/>
          <w:sz w:val="28"/>
          <w:szCs w:val="28"/>
        </w:rPr>
        <w:t>Gigi</w:t>
      </w:r>
      <w:proofErr w:type="spellEnd"/>
      <w:r>
        <w:rPr>
          <w:b/>
          <w:sz w:val="28"/>
          <w:szCs w:val="28"/>
        </w:rPr>
        <w:t xml:space="preserve"> is also another great resource that students enjoy and supports the issues explored in </w:t>
      </w:r>
      <w:proofErr w:type="spellStart"/>
      <w:r>
        <w:rPr>
          <w:b/>
          <w:sz w:val="28"/>
          <w:szCs w:val="28"/>
        </w:rPr>
        <w:t>Laskar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Pelangi</w:t>
      </w:r>
      <w:proofErr w:type="spellEnd"/>
    </w:p>
    <w:p w:rsidR="001228BB" w:rsidRDefault="001228BB" w:rsidP="001228BB">
      <w:pPr>
        <w:pStyle w:val="ListParagraph"/>
        <w:ind w:left="1080"/>
        <w:rPr>
          <w:b/>
          <w:sz w:val="28"/>
          <w:szCs w:val="28"/>
        </w:rPr>
      </w:pPr>
      <w:hyperlink r:id="rId15" w:history="1">
        <w:r w:rsidRPr="00B217AC">
          <w:rPr>
            <w:rStyle w:val="Hyperlink"/>
            <w:b/>
            <w:sz w:val="28"/>
            <w:szCs w:val="28"/>
          </w:rPr>
          <w:t>http://www.youtube.com/watch?v=MS21k_pLcv4</w:t>
        </w:r>
      </w:hyperlink>
    </w:p>
    <w:p w:rsidR="001228BB" w:rsidRPr="001228BB" w:rsidRDefault="001228BB" w:rsidP="001228B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Additional Reading: </w:t>
      </w:r>
      <w:r>
        <w:t xml:space="preserve">copies available through the online book store finder tab on goodreads.com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50"/>
        <w:gridCol w:w="9415"/>
        <w:gridCol w:w="301"/>
      </w:tblGrid>
      <w:tr w:rsidR="001228BB" w:rsidTr="001228BB">
        <w:trPr>
          <w:tblCellSpacing w:w="0" w:type="dxa"/>
        </w:trPr>
        <w:tc>
          <w:tcPr>
            <w:tcW w:w="358" w:type="pct"/>
            <w:hideMark/>
          </w:tcPr>
          <w:p w:rsidR="001228BB" w:rsidRDefault="001228BB">
            <w:pPr>
              <w:rPr>
                <w:sz w:val="24"/>
                <w:szCs w:val="24"/>
              </w:rPr>
            </w:pPr>
            <w:bookmarkStart w:id="0" w:name="1407874"/>
            <w:bookmarkEnd w:id="0"/>
            <w:r>
              <w:rPr>
                <w:noProof/>
                <w:color w:val="0000FF"/>
              </w:rPr>
              <w:drawing>
                <wp:inline distT="0" distB="0" distL="0" distR="0">
                  <wp:extent cx="457200" cy="716280"/>
                  <wp:effectExtent l="19050" t="0" r="0" b="0"/>
                  <wp:docPr id="19" name="Picture 19" descr="Sang Pemimpi (Tetralogi Las...">
                    <a:hlinkClick xmlns:a="http://schemas.openxmlformats.org/drawingml/2006/main" r:id="rId16" tooltip="&quot;Sang Pemimp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ang Pemimpi (Tetralogi Las...">
                            <a:hlinkClick r:id="rId16" tooltip="&quot;Sang Pemimp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16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8" w:type="pct"/>
            <w:hideMark/>
          </w:tcPr>
          <w:p w:rsidR="001228BB" w:rsidRPr="001228BB" w:rsidRDefault="001228BB" w:rsidP="001228BB">
            <w:pPr>
              <w:rPr>
                <w:sz w:val="24"/>
                <w:szCs w:val="24"/>
              </w:rPr>
            </w:pPr>
            <w:hyperlink r:id="rId18" w:history="1">
              <w:r w:rsidRPr="001228BB">
                <w:rPr>
                  <w:rStyle w:val="Hyperlink"/>
                  <w:color w:val="auto"/>
                </w:rPr>
                <w:t xml:space="preserve">Sang </w:t>
              </w:r>
              <w:proofErr w:type="spellStart"/>
              <w:r w:rsidRPr="001228BB">
                <w:rPr>
                  <w:rStyle w:val="Hyperlink"/>
                  <w:color w:val="auto"/>
                </w:rPr>
                <w:t>Pemimpi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(</w:t>
              </w:r>
              <w:proofErr w:type="spellStart"/>
              <w:r w:rsidRPr="001228BB">
                <w:rPr>
                  <w:rStyle w:val="Hyperlink"/>
                  <w:color w:val="auto"/>
                </w:rPr>
                <w:t>Tetralogi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</w:t>
              </w:r>
              <w:proofErr w:type="spellStart"/>
              <w:r w:rsidRPr="001228BB">
                <w:rPr>
                  <w:rStyle w:val="Hyperlink"/>
                  <w:color w:val="auto"/>
                </w:rPr>
                <w:t>Laskar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</w:t>
              </w:r>
              <w:proofErr w:type="spellStart"/>
              <w:r w:rsidRPr="001228BB">
                <w:rPr>
                  <w:rStyle w:val="Hyperlink"/>
                  <w:color w:val="auto"/>
                </w:rPr>
                <w:t>Pelangi</w:t>
              </w:r>
              <w:proofErr w:type="spellEnd"/>
              <w:r w:rsidRPr="001228BB">
                <w:rPr>
                  <w:rStyle w:val="Hyperlink"/>
                  <w:color w:val="auto"/>
                </w:rPr>
                <w:t>, #2)</w:t>
              </w:r>
            </w:hyperlink>
            <w:r w:rsidRPr="001228BB">
              <w:br/>
            </w:r>
            <w:proofErr w:type="spellStart"/>
            <w:r w:rsidRPr="001228BB">
              <w:rPr>
                <w:rStyle w:val="by"/>
              </w:rPr>
              <w:t>by</w:t>
            </w:r>
            <w:hyperlink r:id="rId19" w:history="1">
              <w:r w:rsidRPr="001228BB">
                <w:rPr>
                  <w:rStyle w:val="Hyperlink"/>
                  <w:color w:val="auto"/>
                </w:rPr>
                <w:t>Andrea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Hirata</w:t>
              </w:r>
            </w:hyperlink>
            <w:r w:rsidRPr="001228BB">
              <w:br/>
            </w:r>
          </w:p>
        </w:tc>
        <w:tc>
          <w:tcPr>
            <w:tcW w:w="144" w:type="pct"/>
            <w:vAlign w:val="center"/>
            <w:hideMark/>
          </w:tcPr>
          <w:p w:rsidR="001228BB" w:rsidRDefault="001228BB" w:rsidP="001228BB">
            <w:pPr>
              <w:pStyle w:val="z-TopofForm"/>
            </w:pPr>
            <w:r>
              <w:t>Top of Form</w:t>
            </w:r>
          </w:p>
          <w:p w:rsidR="001228BB" w:rsidRDefault="001228BB" w:rsidP="001228BB">
            <w: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483" type="#_x0000_t75" style="width:1in;height:18.35pt" o:ole="">
                  <v:imagedata r:id="rId20" o:title=""/>
                </v:shape>
                <w:control r:id="rId21" w:name="DefaultOcxName23" w:shapeid="_x0000_i2483"/>
              </w:object>
            </w:r>
            <w:r>
              <w:object w:dxaOrig="1440" w:dyaOrig="1440">
                <v:shape id="_x0000_i2482" type="#_x0000_t75" style="width:1in;height:18.35pt" o:ole="">
                  <v:imagedata r:id="rId22" o:title=""/>
                </v:shape>
                <w:control r:id="rId23" w:name="DefaultOcxName24" w:shapeid="_x0000_i2482"/>
              </w:object>
            </w:r>
          </w:p>
          <w:p w:rsidR="001228BB" w:rsidRDefault="001228BB" w:rsidP="001228BB">
            <w:pPr>
              <w:rPr>
                <w:sz w:val="24"/>
                <w:szCs w:val="24"/>
              </w:rPr>
            </w:pPr>
          </w:p>
        </w:tc>
      </w:tr>
      <w:tr w:rsidR="001228BB" w:rsidTr="001228BB">
        <w:trPr>
          <w:tblCellSpacing w:w="0" w:type="dxa"/>
        </w:trPr>
        <w:tc>
          <w:tcPr>
            <w:tcW w:w="358" w:type="pct"/>
            <w:hideMark/>
          </w:tcPr>
          <w:p w:rsidR="001228BB" w:rsidRDefault="001228BB">
            <w:pPr>
              <w:rPr>
                <w:sz w:val="24"/>
                <w:szCs w:val="24"/>
              </w:rPr>
            </w:pPr>
            <w:bookmarkStart w:id="1" w:name="1464757"/>
            <w:bookmarkEnd w:id="1"/>
            <w:r>
              <w:rPr>
                <w:noProof/>
                <w:color w:val="0000FF"/>
              </w:rPr>
              <w:drawing>
                <wp:inline distT="0" distB="0" distL="0" distR="0">
                  <wp:extent cx="448310" cy="716280"/>
                  <wp:effectExtent l="19050" t="0" r="8890" b="0"/>
                  <wp:docPr id="21" name="Picture 21" descr="Edensor (Tetralogi Laskar P...">
                    <a:hlinkClick xmlns:a="http://schemas.openxmlformats.org/drawingml/2006/main" r:id="rId24" tooltip="&quot;Edenso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Edensor (Tetralogi Laskar P...">
                            <a:hlinkClick r:id="rId24" tooltip="&quot;Edenso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310" cy="716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8" w:type="pct"/>
            <w:hideMark/>
          </w:tcPr>
          <w:p w:rsidR="001228BB" w:rsidRPr="001228BB" w:rsidRDefault="001228BB" w:rsidP="001228BB">
            <w:pPr>
              <w:rPr>
                <w:sz w:val="24"/>
                <w:szCs w:val="24"/>
              </w:rPr>
            </w:pPr>
            <w:hyperlink r:id="rId26" w:history="1">
              <w:r w:rsidRPr="001228BB">
                <w:rPr>
                  <w:rStyle w:val="Hyperlink"/>
                  <w:color w:val="auto"/>
                </w:rPr>
                <w:t>Edensor (</w:t>
              </w:r>
              <w:proofErr w:type="spellStart"/>
              <w:r w:rsidRPr="001228BB">
                <w:rPr>
                  <w:rStyle w:val="Hyperlink"/>
                  <w:color w:val="auto"/>
                </w:rPr>
                <w:t>Tetralogi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</w:t>
              </w:r>
              <w:proofErr w:type="spellStart"/>
              <w:r w:rsidRPr="001228BB">
                <w:rPr>
                  <w:rStyle w:val="Hyperlink"/>
                  <w:color w:val="auto"/>
                </w:rPr>
                <w:t>Laskar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</w:t>
              </w:r>
              <w:proofErr w:type="spellStart"/>
              <w:r w:rsidRPr="001228BB">
                <w:rPr>
                  <w:rStyle w:val="Hyperlink"/>
                  <w:color w:val="auto"/>
                </w:rPr>
                <w:t>Pelangi</w:t>
              </w:r>
              <w:proofErr w:type="spellEnd"/>
              <w:r w:rsidRPr="001228BB">
                <w:rPr>
                  <w:rStyle w:val="Hyperlink"/>
                  <w:color w:val="auto"/>
                </w:rPr>
                <w:t>, #3)</w:t>
              </w:r>
            </w:hyperlink>
            <w:r w:rsidRPr="001228BB">
              <w:br/>
            </w:r>
            <w:proofErr w:type="spellStart"/>
            <w:r w:rsidRPr="001228BB">
              <w:rPr>
                <w:rStyle w:val="by"/>
              </w:rPr>
              <w:t>by</w:t>
            </w:r>
            <w:hyperlink r:id="rId27" w:history="1">
              <w:r w:rsidRPr="001228BB">
                <w:rPr>
                  <w:rStyle w:val="Hyperlink"/>
                  <w:color w:val="auto"/>
                </w:rPr>
                <w:t>Andrea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Hirata</w:t>
              </w:r>
            </w:hyperlink>
            <w:r w:rsidRPr="001228BB">
              <w:br/>
            </w:r>
          </w:p>
        </w:tc>
        <w:tc>
          <w:tcPr>
            <w:tcW w:w="144" w:type="pct"/>
            <w:vAlign w:val="center"/>
            <w:hideMark/>
          </w:tcPr>
          <w:p w:rsidR="001228BB" w:rsidRDefault="001228BB" w:rsidP="001228BB">
            <w:pPr>
              <w:pStyle w:val="z-TopofForm"/>
            </w:pPr>
            <w:r>
              <w:t>Top of Form</w:t>
            </w:r>
          </w:p>
          <w:p w:rsidR="001228BB" w:rsidRDefault="001228BB" w:rsidP="001228BB">
            <w:r>
              <w:object w:dxaOrig="1440" w:dyaOrig="1440">
                <v:shape id="_x0000_i2481" type="#_x0000_t75" style="width:1in;height:18.35pt" o:ole="">
                  <v:imagedata r:id="rId28" o:title=""/>
                </v:shape>
                <w:control r:id="rId29" w:name="DefaultOcxName46" w:shapeid="_x0000_i2481"/>
              </w:object>
            </w:r>
            <w:r>
              <w:object w:dxaOrig="1440" w:dyaOrig="1440">
                <v:shape id="_x0000_i2480" type="#_x0000_t75" style="width:1in;height:18.35pt" o:ole="">
                  <v:imagedata r:id="rId30" o:title=""/>
                </v:shape>
                <w:control r:id="rId31" w:name="DefaultOcxName47" w:shapeid="_x0000_i2480"/>
              </w:object>
            </w:r>
          </w:p>
          <w:p w:rsidR="001228BB" w:rsidRDefault="001228BB" w:rsidP="001228BB">
            <w:pPr>
              <w:rPr>
                <w:sz w:val="24"/>
                <w:szCs w:val="24"/>
              </w:rPr>
            </w:pPr>
          </w:p>
        </w:tc>
      </w:tr>
      <w:tr w:rsidR="001228BB" w:rsidTr="001228BB">
        <w:trPr>
          <w:gridAfter w:val="1"/>
          <w:wAfter w:w="144" w:type="pct"/>
          <w:tblCellSpacing w:w="0" w:type="dxa"/>
        </w:trPr>
        <w:tc>
          <w:tcPr>
            <w:tcW w:w="358" w:type="pct"/>
            <w:hideMark/>
          </w:tcPr>
          <w:p w:rsidR="001228BB" w:rsidRDefault="001228BB">
            <w:pPr>
              <w:rPr>
                <w:sz w:val="24"/>
                <w:szCs w:val="24"/>
              </w:rPr>
            </w:pPr>
            <w:bookmarkStart w:id="2" w:name="4212386"/>
            <w:bookmarkEnd w:id="2"/>
            <w:r>
              <w:rPr>
                <w:noProof/>
                <w:color w:val="0000FF"/>
              </w:rPr>
              <w:drawing>
                <wp:inline distT="0" distB="0" distL="0" distR="0">
                  <wp:extent cx="457200" cy="716280"/>
                  <wp:effectExtent l="19050" t="0" r="0" b="0"/>
                  <wp:docPr id="1" name="Picture 23" descr="Maryamah Karpov: Mimpi-mimp...">
                    <a:hlinkClick xmlns:a="http://schemas.openxmlformats.org/drawingml/2006/main" r:id="rId32" tooltip="&quot;Maryamah Karpov: Mimpi-mimpi Lintang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aryamah Karpov: Mimpi-mimp...">
                            <a:hlinkClick r:id="rId32" tooltip="&quot;Maryamah Karpov: Mimpi-mimpi Lintang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16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8" w:type="pct"/>
            <w:hideMark/>
          </w:tcPr>
          <w:p w:rsidR="001228BB" w:rsidRPr="001228BB" w:rsidRDefault="001228BB" w:rsidP="001228BB">
            <w:pPr>
              <w:rPr>
                <w:sz w:val="24"/>
                <w:szCs w:val="24"/>
              </w:rPr>
            </w:pPr>
            <w:hyperlink r:id="rId34" w:history="1">
              <w:proofErr w:type="spellStart"/>
              <w:r w:rsidRPr="001228BB">
                <w:rPr>
                  <w:rStyle w:val="Hyperlink"/>
                  <w:color w:val="auto"/>
                </w:rPr>
                <w:t>Maryamah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</w:t>
              </w:r>
              <w:proofErr w:type="spellStart"/>
              <w:r w:rsidRPr="001228BB">
                <w:rPr>
                  <w:rStyle w:val="Hyperlink"/>
                  <w:color w:val="auto"/>
                </w:rPr>
                <w:t>Karpov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: </w:t>
              </w:r>
              <w:proofErr w:type="spellStart"/>
              <w:r w:rsidRPr="001228BB">
                <w:rPr>
                  <w:rStyle w:val="Hyperlink"/>
                  <w:color w:val="auto"/>
                </w:rPr>
                <w:t>Mimpi-mimpi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</w:t>
              </w:r>
              <w:proofErr w:type="spellStart"/>
              <w:r w:rsidRPr="001228BB">
                <w:rPr>
                  <w:rStyle w:val="Hyperlink"/>
                  <w:color w:val="auto"/>
                </w:rPr>
                <w:t>Lintang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(</w:t>
              </w:r>
              <w:proofErr w:type="spellStart"/>
              <w:r w:rsidRPr="001228BB">
                <w:rPr>
                  <w:rStyle w:val="Hyperlink"/>
                  <w:color w:val="auto"/>
                </w:rPr>
                <w:t>Tetralogi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</w:t>
              </w:r>
              <w:proofErr w:type="spellStart"/>
              <w:r w:rsidRPr="001228BB">
                <w:rPr>
                  <w:rStyle w:val="Hyperlink"/>
                  <w:color w:val="auto"/>
                </w:rPr>
                <w:t>Laskar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</w:t>
              </w:r>
              <w:proofErr w:type="spellStart"/>
              <w:r w:rsidRPr="001228BB">
                <w:rPr>
                  <w:rStyle w:val="Hyperlink"/>
                  <w:color w:val="auto"/>
                </w:rPr>
                <w:t>Pelangi</w:t>
              </w:r>
              <w:proofErr w:type="spellEnd"/>
              <w:r w:rsidRPr="001228BB">
                <w:rPr>
                  <w:rStyle w:val="Hyperlink"/>
                  <w:color w:val="auto"/>
                </w:rPr>
                <w:t>, #4)</w:t>
              </w:r>
            </w:hyperlink>
            <w:r w:rsidRPr="001228BB">
              <w:br/>
            </w:r>
            <w:proofErr w:type="spellStart"/>
            <w:r w:rsidRPr="001228BB">
              <w:rPr>
                <w:rStyle w:val="by"/>
              </w:rPr>
              <w:t>by</w:t>
            </w:r>
            <w:hyperlink r:id="rId35" w:history="1">
              <w:r w:rsidRPr="001228BB">
                <w:rPr>
                  <w:rStyle w:val="Hyperlink"/>
                  <w:color w:val="auto"/>
                </w:rPr>
                <w:t>Andrea</w:t>
              </w:r>
              <w:proofErr w:type="spellEnd"/>
              <w:r w:rsidRPr="001228BB">
                <w:rPr>
                  <w:rStyle w:val="Hyperlink"/>
                  <w:color w:val="auto"/>
                </w:rPr>
                <w:t xml:space="preserve"> Hirata</w:t>
              </w:r>
            </w:hyperlink>
            <w:r w:rsidRPr="001228BB">
              <w:br/>
            </w:r>
          </w:p>
        </w:tc>
      </w:tr>
    </w:tbl>
    <w:p w:rsidR="001228BB" w:rsidRPr="001228BB" w:rsidRDefault="001228BB" w:rsidP="001228BB">
      <w:pPr>
        <w:rPr>
          <w:b/>
          <w:sz w:val="28"/>
          <w:szCs w:val="28"/>
        </w:rPr>
      </w:pPr>
    </w:p>
    <w:p w:rsidR="001228BB" w:rsidRPr="001228BB" w:rsidRDefault="001228BB" w:rsidP="001228BB">
      <w:pPr>
        <w:rPr>
          <w:b/>
          <w:sz w:val="28"/>
          <w:szCs w:val="28"/>
        </w:rPr>
      </w:pPr>
    </w:p>
    <w:p w:rsidR="001228BB" w:rsidRPr="001228BB" w:rsidRDefault="001228BB" w:rsidP="001228BB">
      <w:pPr>
        <w:pStyle w:val="ListParagraph"/>
        <w:ind w:left="1080"/>
        <w:rPr>
          <w:b/>
          <w:sz w:val="28"/>
          <w:szCs w:val="28"/>
        </w:rPr>
      </w:pPr>
    </w:p>
    <w:sectPr w:rsidR="001228BB" w:rsidRPr="001228BB" w:rsidSect="001228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F60B7"/>
    <w:multiLevelType w:val="hybridMultilevel"/>
    <w:tmpl w:val="D6E46DD8"/>
    <w:lvl w:ilvl="0" w:tplc="71984A4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152F9C"/>
    <w:multiLevelType w:val="hybridMultilevel"/>
    <w:tmpl w:val="90C8DA94"/>
    <w:lvl w:ilvl="0" w:tplc="AC748EB0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C9A4870"/>
    <w:multiLevelType w:val="hybridMultilevel"/>
    <w:tmpl w:val="092A0622"/>
    <w:lvl w:ilvl="0" w:tplc="9CCCC27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8A5637"/>
    <w:multiLevelType w:val="multilevel"/>
    <w:tmpl w:val="72106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3D4A81"/>
    <w:multiLevelType w:val="hybridMultilevel"/>
    <w:tmpl w:val="724A06EA"/>
    <w:lvl w:ilvl="0" w:tplc="3AFC1DB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228BB"/>
    <w:rsid w:val="001228BB"/>
    <w:rsid w:val="00573BB1"/>
    <w:rsid w:val="0095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BB1"/>
  </w:style>
  <w:style w:type="paragraph" w:styleId="Heading3">
    <w:name w:val="heading 3"/>
    <w:basedOn w:val="Normal"/>
    <w:link w:val="Heading3Char"/>
    <w:uiPriority w:val="9"/>
    <w:qFormat/>
    <w:rsid w:val="001228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8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28BB"/>
    <w:rPr>
      <w:color w:val="0000FF" w:themeColor="hyperlink"/>
      <w:u w:val="single"/>
    </w:rPr>
  </w:style>
  <w:style w:type="character" w:customStyle="1" w:styleId="title1">
    <w:name w:val="title1"/>
    <w:basedOn w:val="DefaultParagraphFont"/>
    <w:rsid w:val="001228BB"/>
  </w:style>
  <w:style w:type="character" w:customStyle="1" w:styleId="Heading3Char">
    <w:name w:val="Heading 3 Char"/>
    <w:basedOn w:val="DefaultParagraphFont"/>
    <w:link w:val="Heading3"/>
    <w:uiPriority w:val="9"/>
    <w:rsid w:val="001228B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y">
    <w:name w:val="by"/>
    <w:basedOn w:val="DefaultParagraphFont"/>
    <w:rsid w:val="001228BB"/>
  </w:style>
  <w:style w:type="character" w:customStyle="1" w:styleId="greytext">
    <w:name w:val="greytext"/>
    <w:basedOn w:val="DefaultParagraphFont"/>
    <w:rsid w:val="001228BB"/>
  </w:style>
  <w:style w:type="character" w:customStyle="1" w:styleId="minirating">
    <w:name w:val="minirating"/>
    <w:basedOn w:val="DefaultParagraphFont"/>
    <w:rsid w:val="001228BB"/>
  </w:style>
  <w:style w:type="character" w:customStyle="1" w:styleId="stars">
    <w:name w:val="stars"/>
    <w:basedOn w:val="DefaultParagraphFont"/>
    <w:rsid w:val="001228BB"/>
  </w:style>
  <w:style w:type="character" w:styleId="Emphasis">
    <w:name w:val="Emphasis"/>
    <w:basedOn w:val="DefaultParagraphFont"/>
    <w:uiPriority w:val="20"/>
    <w:qFormat/>
    <w:rsid w:val="001228BB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228B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228BB"/>
    <w:rPr>
      <w:rFonts w:ascii="Arial" w:eastAsia="Times New Roman" w:hAnsi="Arial" w:cs="Arial"/>
      <w:vanish/>
      <w:sz w:val="16"/>
      <w:szCs w:val="16"/>
    </w:rPr>
  </w:style>
  <w:style w:type="character" w:customStyle="1" w:styleId="progresstrigger">
    <w:name w:val="progresstrigger"/>
    <w:basedOn w:val="DefaultParagraphFont"/>
    <w:rsid w:val="001228BB"/>
  </w:style>
  <w:style w:type="character" w:customStyle="1" w:styleId="progressindicator">
    <w:name w:val="progressindicator"/>
    <w:basedOn w:val="DefaultParagraphFont"/>
    <w:rsid w:val="001228BB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228B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228B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5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47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18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10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319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22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1078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63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660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038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873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82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1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514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43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6891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46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63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679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003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97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69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19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4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290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14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937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60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59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71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0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085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935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243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727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15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91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0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06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49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406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127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2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857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7438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4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7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29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2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1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84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542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82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6277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164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45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50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63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944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84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03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25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41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44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55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869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684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485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61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815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6454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2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970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798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96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7832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702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0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35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666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19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176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96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88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985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34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53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50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7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03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7598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444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2466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0309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b5fwnWNNtWw" TargetMode="External"/><Relationship Id="rId13" Type="http://schemas.openxmlformats.org/officeDocument/2006/relationships/hyperlink" Target="http://www.insideindonesia.org/feature-editions/remembering-rendra" TargetMode="External"/><Relationship Id="rId18" Type="http://schemas.openxmlformats.org/officeDocument/2006/relationships/hyperlink" Target="http://www.goodreads.com/book/show/1407874.Sang_Pemimpi" TargetMode="External"/><Relationship Id="rId26" Type="http://schemas.openxmlformats.org/officeDocument/2006/relationships/hyperlink" Target="http://www.goodreads.com/book/show/1464757.Edensor" TargetMode="External"/><Relationship Id="rId3" Type="http://schemas.openxmlformats.org/officeDocument/2006/relationships/settings" Target="settings.xml"/><Relationship Id="rId21" Type="http://schemas.openxmlformats.org/officeDocument/2006/relationships/control" Target="activeX/activeX1.xml"/><Relationship Id="rId34" Type="http://schemas.openxmlformats.org/officeDocument/2006/relationships/hyperlink" Target="http://www.goodreads.com/book/show/4212386-maryamah-karpov" TargetMode="External"/><Relationship Id="rId7" Type="http://schemas.openxmlformats.org/officeDocument/2006/relationships/hyperlink" Target="http://www.youtube.com/watch?v=C9cQZnlnG7o" TargetMode="External"/><Relationship Id="rId12" Type="http://schemas.openxmlformats.org/officeDocument/2006/relationships/hyperlink" Target="http://www.youtube.com/watch?v=qB3XnUGsOwU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4.jpeg"/><Relationship Id="rId33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dreads.com/book/show/1407874.Sang_Pemimpi" TargetMode="External"/><Relationship Id="rId20" Type="http://schemas.openxmlformats.org/officeDocument/2006/relationships/image" Target="media/image2.wmf"/><Relationship Id="rId29" Type="http://schemas.openxmlformats.org/officeDocument/2006/relationships/control" Target="activeX/activeX3.xml"/><Relationship Id="rId1" Type="http://schemas.openxmlformats.org/officeDocument/2006/relationships/numbering" Target="numbering.xml"/><Relationship Id="rId6" Type="http://schemas.openxmlformats.org/officeDocument/2006/relationships/hyperlink" Target="http://www.insideindonesia.org/feature-editions/the-failure-of-education-in-papua-s-highlands" TargetMode="External"/><Relationship Id="rId11" Type="http://schemas.openxmlformats.org/officeDocument/2006/relationships/hyperlink" Target="http://www.youtube.com/watch?v=D4gHkpflvgU" TargetMode="External"/><Relationship Id="rId24" Type="http://schemas.openxmlformats.org/officeDocument/2006/relationships/hyperlink" Target="http://www.goodreads.com/book/show/1464757.Edensor" TargetMode="External"/><Relationship Id="rId32" Type="http://schemas.openxmlformats.org/officeDocument/2006/relationships/hyperlink" Target="http://www.goodreads.com/book/show/4212386-maryamah-karpov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youtube.com/watch?v=nte-XVluzSA" TargetMode="External"/><Relationship Id="rId15" Type="http://schemas.openxmlformats.org/officeDocument/2006/relationships/hyperlink" Target="http://www.youtube.com/watch?v=MS21k_pLcv4" TargetMode="External"/><Relationship Id="rId23" Type="http://schemas.openxmlformats.org/officeDocument/2006/relationships/control" Target="activeX/activeX2.xml"/><Relationship Id="rId28" Type="http://schemas.openxmlformats.org/officeDocument/2006/relationships/image" Target="media/image5.wmf"/><Relationship Id="rId36" Type="http://schemas.openxmlformats.org/officeDocument/2006/relationships/fontTable" Target="fontTable.xml"/><Relationship Id="rId10" Type="http://schemas.openxmlformats.org/officeDocument/2006/relationships/hyperlink" Target="http://www.insideindonesia.org/feature-editions/indonesia-s-new-anarchists-3" TargetMode="External"/><Relationship Id="rId19" Type="http://schemas.openxmlformats.org/officeDocument/2006/relationships/hyperlink" Target="http://www.goodreads.com/author/show/647438.Andrea_Hirata" TargetMode="External"/><Relationship Id="rId31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HEw1iHc6CP4&amp;list=RD02sc-Eko3Z4-I" TargetMode="External"/><Relationship Id="rId14" Type="http://schemas.openxmlformats.org/officeDocument/2006/relationships/hyperlink" Target="http://www.youtube.com/watch?v=FwlKSKdsLG4" TargetMode="External"/><Relationship Id="rId22" Type="http://schemas.openxmlformats.org/officeDocument/2006/relationships/image" Target="media/image3.wmf"/><Relationship Id="rId27" Type="http://schemas.openxmlformats.org/officeDocument/2006/relationships/hyperlink" Target="http://www.goodreads.com/author/show/647438.Andrea_Hirata" TargetMode="External"/><Relationship Id="rId30" Type="http://schemas.openxmlformats.org/officeDocument/2006/relationships/image" Target="media/image6.wmf"/><Relationship Id="rId35" Type="http://schemas.openxmlformats.org/officeDocument/2006/relationships/hyperlink" Target="http://www.goodreads.com/author/show/647438.Andrea_Hirata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646</Words>
  <Characters>3687</Characters>
  <Application>Microsoft Office Word</Application>
  <DocSecurity>0</DocSecurity>
  <Lines>30</Lines>
  <Paragraphs>8</Paragraphs>
  <ScaleCrop>false</ScaleCrop>
  <Company>AISNSW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training</dc:creator>
  <cp:lastModifiedBy>training</cp:lastModifiedBy>
  <cp:revision>1</cp:revision>
  <dcterms:created xsi:type="dcterms:W3CDTF">2013-10-27T23:47:00Z</dcterms:created>
  <dcterms:modified xsi:type="dcterms:W3CDTF">2013-10-28T03:13:00Z</dcterms:modified>
</cp:coreProperties>
</file>